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44726" w:rsidRPr="006138FC" w:rsidRDefault="00925FD3" w:rsidP="00244726">
      <w:pPr>
        <w:ind w:left="420"/>
        <w:rPr>
          <w:rFonts w:ascii="Cambria" w:eastAsia="Times New Roman" w:hAnsi="Cambria" w:cs="Arial"/>
          <w:color w:val="EF792F"/>
          <w:spacing w:val="20"/>
          <w:w w:val="90"/>
          <w:szCs w:val="18"/>
        </w:rPr>
      </w:pPr>
      <w:r w:rsidRPr="00925FD3">
        <w:rPr>
          <w:rFonts w:ascii="Cambria" w:hAnsi="Cambria"/>
          <w:noProof/>
        </w:rPr>
        <w:pict>
          <v:shapetype id="_x0000_t202" coordsize="21600,21600" o:spt="202" path="m0,0l0,21600,21600,21600,21600,0xe">
            <v:stroke joinstyle="miter"/>
            <v:path gradientshapeok="t" o:connecttype="rect"/>
          </v:shapetype>
          <v:shape id="_x0000_s1036" type="#_x0000_t202" style="position:absolute;left:0;text-align:left;margin-left:94.05pt;margin-top:72.2pt;width:369pt;height:18pt;z-index:-251660800;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6" inset="0,0,0,0">
              <w:txbxContent>
                <w:p w:rsidR="00244726" w:rsidRPr="00135BB8" w:rsidRDefault="00244726" w:rsidP="00244726">
                  <w:pPr>
                    <w:rPr>
                      <w:sz w:val="20"/>
                      <w:szCs w:val="36"/>
                    </w:rPr>
                  </w:pPr>
                  <w:r w:rsidRPr="00135BB8">
                    <w:rPr>
                      <w:rFonts w:ascii="Cambria" w:hAnsi="Cambria"/>
                      <w:sz w:val="20"/>
                    </w:rPr>
                    <w:t>Mrs. Blouin</w:t>
                  </w:r>
                  <w:r>
                    <w:rPr>
                      <w:rFonts w:ascii="Cambria" w:hAnsi="Cambria"/>
                      <w:sz w:val="20"/>
                    </w:rPr>
                    <w:t xml:space="preserve">  /   Iroquois Ridge High School</w:t>
                  </w:r>
                </w:p>
              </w:txbxContent>
            </v:textbox>
            <w10:wrap type="tight" anchorx="page" anchory="page"/>
          </v:shape>
        </w:pict>
      </w:r>
      <w:r w:rsidRPr="00925FD3">
        <w:rPr>
          <w:rFonts w:ascii="Cambria" w:hAnsi="Cambria"/>
        </w:rPr>
        <w:pict>
          <v:group id="_x0000_s1026" style="position:absolute;left:0;text-align:left;margin-left:47.5pt;margin-top:54.2pt;width:35.45pt;height:38.4pt;z-index:251656704;mso-wrap-distance-left:0;mso-wrap-distance-right:0;mso-position-horizontal-relative:page;mso-position-vertical-relative:page" coordorigin="1310,1032" coordsize="708,767">
            <o:lock v:ext="edit" text="t"/>
            <v:shape id="_x0000_s1027"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28" style="position:absolute;left:1310;top:1150;width:643;height:572;mso-wrap-style:none;v-text-anchor:middle" coordsize="109,97" path="m77,81hdc46,88,16,68,10,38,7,25,9,12,15,,5,13,,30,4,47,10,78,40,97,71,91,88,87,102,76,109,61,101,71,90,78,77,81xe" fillcolor="#e33830" stroked="f">
              <v:fill color2="#efb32f" angle="225" type="gradient"/>
            </v:shape>
            <v:shape id="_x0000_s1029" style="position:absolute;left:1375;top:1055;width:371;height:525;mso-wrap-style:none;v-text-anchor:middle" coordsize="63,89" path="m34,78hdc14,65,8,38,21,18,27,9,35,3,45,,32,1,20,8,13,20,,40,5,67,26,80,37,88,51,89,63,85,53,86,43,84,34,78xe" fillcolor="#e33830" stroked="f">
              <v:fill color2="#ef792f" angle="315" type="gradient"/>
            </v:shape>
            <v:shape id="_x0000_s1030" style="position:absolute;left:1434;top:1032;width:442;height:501;mso-wrap-style:none;v-text-anchor:middle" coordsize="75,85" path="m12,60hdc7,36,22,13,46,7,56,5,66,7,75,11,65,3,52,,38,3,15,8,,31,5,55,8,68,16,79,28,85,20,79,14,70,12,60xe" fillcolor="#e33830" stroked="f">
              <v:fill color2="#ef792f" angle="315" type="gradient"/>
            </v:shape>
            <v:shape id="_x0000_s1031" style="position:absolute;left:1540;top:1132;width:294;height:353;mso-wrap-style:none;v-text-anchor:middle" coordsize="50,60" path="m10,43hdc5,27,14,10,30,5,37,3,44,4,50,6,43,1,34,,25,3,9,8,,25,5,41,8,50,14,56,22,60,17,56,12,50,10,43xe" fillcolor="#efb32f" stroked="f">
              <v:fill color2="#e33830" angle="315" type="gradient"/>
            </v:shape>
            <v:shape id="_x0000_s1032"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925FD3">
        <w:rPr>
          <w:rFonts w:ascii="Cambria" w:eastAsia="Times New Roman" w:hAnsi="Cambria" w:cs="Arial"/>
          <w:noProof/>
          <w:spacing w:val="20"/>
          <w:szCs w:val="18"/>
        </w:rPr>
        <w:pict>
          <v:shape id="_x0000_s1034" type="#_x0000_t202" style="position:absolute;left:0;text-align:left;margin-left:373.05pt;margin-top:27.2pt;width:234pt;height:36pt;z-index:-25165875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4" inset="0,0,0,0">
              <w:txbxContent>
                <w:p w:rsidR="00244726" w:rsidRPr="00135BB8" w:rsidRDefault="00244726" w:rsidP="00244726">
                  <w:pPr>
                    <w:rPr>
                      <w:sz w:val="20"/>
                      <w:szCs w:val="36"/>
                    </w:rPr>
                  </w:pPr>
                  <w:r>
                    <w:rPr>
                      <w:rFonts w:ascii="Cambria" w:hAnsi="Cambria"/>
                      <w:sz w:val="20"/>
                    </w:rPr>
                    <w:t>Name: ________________________________________________</w:t>
                  </w:r>
                </w:p>
              </w:txbxContent>
            </v:textbox>
            <w10:wrap type="tight" anchorx="page" anchory="page"/>
          </v:shape>
        </w:pict>
      </w:r>
      <w:r w:rsidRPr="00925FD3">
        <w:rPr>
          <w:rFonts w:ascii="Cambria" w:hAnsi="Cambria"/>
          <w:noProof/>
        </w:rPr>
        <w:pict>
          <v:line id="_x0000_s1035" style="position:absolute;left:0;text-align:left;z-index:-251657728;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925FD3">
        <w:rPr>
          <w:rFonts w:ascii="Cambria" w:hAnsi="Cambria"/>
        </w:rPr>
        <w:pict>
          <v:shape id="_x0000_s1033" type="#_x0000_t202" style="position:absolute;left:0;text-align:left;margin-left:92.1pt;margin-top:54.2pt;width:487.95pt;height:18pt;z-index:-251656704;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33" inset="0,0,0,0">
              <w:txbxContent>
                <w:p w:rsidR="00244726" w:rsidRPr="00CB06E7" w:rsidRDefault="00244726" w:rsidP="00244726">
                  <w:pPr>
                    <w:rPr>
                      <w:b/>
                      <w:szCs w:val="36"/>
                    </w:rPr>
                  </w:pPr>
                  <w:r>
                    <w:rPr>
                      <w:rFonts w:ascii="Cambria" w:hAnsi="Cambria"/>
                      <w:b/>
                      <w:sz w:val="36"/>
                    </w:rPr>
                    <w:t>TECHNOLOGICAL DESIGN</w:t>
                  </w:r>
                </w:p>
              </w:txbxContent>
            </v:textbox>
            <w10:wrap anchorx="page" anchory="page"/>
          </v:shape>
        </w:pict>
      </w:r>
    </w:p>
    <w:p w:rsidR="00244726" w:rsidRPr="006138FC" w:rsidRDefault="00244726" w:rsidP="00244726">
      <w:pPr>
        <w:widowControl w:val="0"/>
        <w:autoSpaceDE w:val="0"/>
        <w:autoSpaceDN w:val="0"/>
        <w:adjustRightInd w:val="0"/>
        <w:spacing w:after="0"/>
        <w:rPr>
          <w:rFonts w:ascii="Cambria" w:hAnsi="Cambria" w:cs="Lucida Grande"/>
          <w:b/>
          <w:bCs/>
          <w:sz w:val="26"/>
          <w:szCs w:val="26"/>
        </w:rPr>
      </w:pPr>
    </w:p>
    <w:p w:rsidR="00244726" w:rsidRPr="006138FC" w:rsidRDefault="00244726" w:rsidP="00244726">
      <w:pPr>
        <w:widowControl w:val="0"/>
        <w:autoSpaceDE w:val="0"/>
        <w:autoSpaceDN w:val="0"/>
        <w:adjustRightInd w:val="0"/>
        <w:spacing w:after="0"/>
        <w:rPr>
          <w:rFonts w:ascii="Cambria" w:hAnsi="Cambria" w:cs="Lucida Grande"/>
          <w:b/>
          <w:bCs/>
          <w:sz w:val="26"/>
          <w:szCs w:val="26"/>
        </w:rPr>
      </w:pPr>
    </w:p>
    <w:p w:rsidR="005C4028" w:rsidRPr="005C4028" w:rsidRDefault="00236D2C" w:rsidP="00925FD3">
      <w:pPr>
        <w:spacing w:beforeLines="1" w:afterLines="1"/>
        <w:outlineLvl w:val="0"/>
        <w:rPr>
          <w:rFonts w:ascii="Cambria" w:hAnsi="Cambria"/>
          <w:b/>
          <w:kern w:val="36"/>
          <w:sz w:val="48"/>
          <w:szCs w:val="20"/>
        </w:rPr>
      </w:pPr>
      <w:r>
        <w:rPr>
          <w:rFonts w:ascii="Cambria" w:hAnsi="Cambria"/>
          <w:b/>
          <w:kern w:val="36"/>
          <w:sz w:val="48"/>
          <w:szCs w:val="20"/>
        </w:rPr>
        <w:t>Assignment</w:t>
      </w:r>
      <w:r w:rsidR="005C4028" w:rsidRPr="005C4028">
        <w:rPr>
          <w:rFonts w:ascii="Cambria" w:hAnsi="Cambria"/>
          <w:b/>
          <w:kern w:val="36"/>
          <w:sz w:val="48"/>
          <w:szCs w:val="20"/>
        </w:rPr>
        <w:t xml:space="preserve"> - 1 and 2 Point Perspective of Residential Buildings</w:t>
      </w:r>
    </w:p>
    <w:p w:rsidR="005C4028" w:rsidRPr="005C4028" w:rsidRDefault="005C4028" w:rsidP="005C4028">
      <w:pPr>
        <w:spacing w:after="0"/>
        <w:rPr>
          <w:rFonts w:ascii="Cambria" w:hAnsi="Cambria"/>
          <w:sz w:val="20"/>
          <w:szCs w:val="20"/>
        </w:rPr>
      </w:pPr>
    </w:p>
    <w:p w:rsidR="005C4028" w:rsidRPr="005C4028" w:rsidRDefault="005C4028" w:rsidP="00925FD3">
      <w:pPr>
        <w:spacing w:beforeLines="1" w:afterLines="1"/>
        <w:outlineLvl w:val="2"/>
        <w:rPr>
          <w:rFonts w:ascii="Cambria" w:hAnsi="Cambria"/>
          <w:b/>
          <w:sz w:val="27"/>
          <w:szCs w:val="20"/>
        </w:rPr>
      </w:pPr>
      <w:r w:rsidRPr="005C4028">
        <w:rPr>
          <w:rFonts w:ascii="Cambria" w:hAnsi="Cambria"/>
          <w:b/>
          <w:sz w:val="27"/>
          <w:szCs w:val="20"/>
        </w:rPr>
        <w:t>Part - A</w:t>
      </w:r>
    </w:p>
    <w:p w:rsidR="005C4028" w:rsidRDefault="005C4028" w:rsidP="005C4028">
      <w:pPr>
        <w:spacing w:after="240"/>
        <w:rPr>
          <w:rFonts w:ascii="Cambria" w:hAnsi="Cambria"/>
          <w:sz w:val="20"/>
          <w:szCs w:val="20"/>
        </w:rPr>
      </w:pPr>
      <w:r w:rsidRPr="005C4028">
        <w:rPr>
          <w:rFonts w:ascii="Cambria" w:hAnsi="Cambria"/>
          <w:sz w:val="20"/>
          <w:szCs w:val="20"/>
        </w:rPr>
        <w:t>You are to make 2 sketches, and a 'good' 1-point perspective drawing of the following house exterior: (tip - divide the paper into quarters to help with ensuring proper proportions).</w:t>
      </w:r>
    </w:p>
    <w:p w:rsidR="005C4028" w:rsidRPr="005C4028" w:rsidRDefault="005C4028" w:rsidP="005C4028">
      <w:pPr>
        <w:spacing w:after="240"/>
        <w:rPr>
          <w:rFonts w:ascii="Cambria" w:hAnsi="Cambria"/>
          <w:sz w:val="20"/>
          <w:szCs w:val="20"/>
        </w:rPr>
      </w:pPr>
      <w:r w:rsidRPr="005C4028">
        <w:rPr>
          <w:rFonts w:ascii="Cambria" w:hAnsi="Cambria"/>
          <w:sz w:val="20"/>
          <w:szCs w:val="20"/>
        </w:rPr>
        <w:br/>
      </w:r>
      <w:r w:rsidRPr="005C4028">
        <w:rPr>
          <w:rFonts w:ascii="Cambria" w:hAnsi="Cambria"/>
          <w:noProof/>
          <w:sz w:val="20"/>
          <w:szCs w:val="20"/>
        </w:rPr>
        <w:drawing>
          <wp:inline distT="0" distB="0" distL="0" distR="0">
            <wp:extent cx="5512435" cy="4334152"/>
            <wp:effectExtent l="25400" t="0" r="0" b="0"/>
            <wp:docPr id="1" name="Picture 1" descr="_point_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oint_perspective.jpg"/>
                    <pic:cNvPicPr>
                      <a:picLocks noChangeAspect="1" noChangeArrowheads="1"/>
                    </pic:cNvPicPr>
                  </pic:nvPicPr>
                  <pic:blipFill>
                    <a:blip r:embed="rId5"/>
                    <a:srcRect/>
                    <a:stretch>
                      <a:fillRect/>
                    </a:stretch>
                  </pic:blipFill>
                  <pic:spPr bwMode="auto">
                    <a:xfrm>
                      <a:off x="0" y="0"/>
                      <a:ext cx="5506143" cy="4329205"/>
                    </a:xfrm>
                    <a:prstGeom prst="rect">
                      <a:avLst/>
                    </a:prstGeom>
                    <a:noFill/>
                    <a:ln w="9525">
                      <a:noFill/>
                      <a:miter lim="800000"/>
                      <a:headEnd/>
                      <a:tailEnd/>
                    </a:ln>
                  </pic:spPr>
                </pic:pic>
              </a:graphicData>
            </a:graphic>
          </wp:inline>
        </w:drawing>
      </w:r>
    </w:p>
    <w:p w:rsidR="005C4028" w:rsidRDefault="005C4028" w:rsidP="00925FD3">
      <w:pPr>
        <w:spacing w:beforeLines="1" w:afterLines="1"/>
        <w:outlineLvl w:val="2"/>
        <w:rPr>
          <w:rFonts w:ascii="Cambria" w:hAnsi="Cambria"/>
          <w:b/>
          <w:sz w:val="27"/>
          <w:szCs w:val="20"/>
        </w:rPr>
      </w:pPr>
      <w:bookmarkStart w:id="0" w:name="Assignment_#2_-_1_and_2_Point_Perspectiv"/>
      <w:bookmarkEnd w:id="0"/>
    </w:p>
    <w:p w:rsidR="005C4028" w:rsidRDefault="005C4028" w:rsidP="00925FD3">
      <w:pPr>
        <w:spacing w:beforeLines="1" w:afterLines="1"/>
        <w:outlineLvl w:val="2"/>
        <w:rPr>
          <w:rFonts w:ascii="Cambria" w:hAnsi="Cambria"/>
          <w:b/>
          <w:sz w:val="27"/>
          <w:szCs w:val="20"/>
        </w:rPr>
      </w:pPr>
    </w:p>
    <w:p w:rsidR="005C4028" w:rsidRDefault="005C4028" w:rsidP="00925FD3">
      <w:pPr>
        <w:spacing w:beforeLines="1" w:afterLines="1"/>
        <w:outlineLvl w:val="2"/>
        <w:rPr>
          <w:rFonts w:ascii="Cambria" w:hAnsi="Cambria"/>
          <w:b/>
          <w:sz w:val="27"/>
          <w:szCs w:val="20"/>
        </w:rPr>
      </w:pPr>
    </w:p>
    <w:p w:rsidR="006D21F8" w:rsidRDefault="006D21F8" w:rsidP="00925FD3">
      <w:pPr>
        <w:spacing w:beforeLines="1" w:afterLines="1"/>
        <w:outlineLvl w:val="2"/>
        <w:rPr>
          <w:rFonts w:ascii="Cambria" w:hAnsi="Cambria"/>
          <w:b/>
          <w:sz w:val="27"/>
          <w:szCs w:val="20"/>
        </w:rPr>
      </w:pPr>
    </w:p>
    <w:p w:rsidR="005C4028" w:rsidRDefault="005C4028" w:rsidP="00925FD3">
      <w:pPr>
        <w:spacing w:beforeLines="1" w:afterLines="1"/>
        <w:outlineLvl w:val="2"/>
        <w:rPr>
          <w:rFonts w:ascii="Cambria" w:hAnsi="Cambria"/>
          <w:b/>
          <w:sz w:val="27"/>
          <w:szCs w:val="20"/>
        </w:rPr>
      </w:pPr>
    </w:p>
    <w:p w:rsidR="005C4028" w:rsidRPr="005C4028" w:rsidRDefault="005C4028" w:rsidP="00925FD3">
      <w:pPr>
        <w:spacing w:beforeLines="1" w:afterLines="1"/>
        <w:outlineLvl w:val="2"/>
        <w:rPr>
          <w:rFonts w:ascii="Cambria" w:hAnsi="Cambria"/>
          <w:b/>
          <w:sz w:val="27"/>
          <w:szCs w:val="20"/>
        </w:rPr>
      </w:pPr>
      <w:r w:rsidRPr="005C4028">
        <w:rPr>
          <w:rFonts w:ascii="Cambria" w:hAnsi="Cambria"/>
          <w:b/>
          <w:sz w:val="27"/>
          <w:szCs w:val="20"/>
        </w:rPr>
        <w:t>Part B</w:t>
      </w:r>
    </w:p>
    <w:p w:rsidR="005C4028" w:rsidRDefault="005C4028" w:rsidP="005C4028">
      <w:pPr>
        <w:spacing w:after="0"/>
        <w:rPr>
          <w:rFonts w:ascii="Cambria" w:hAnsi="Cambria"/>
          <w:sz w:val="20"/>
          <w:szCs w:val="20"/>
        </w:rPr>
      </w:pPr>
      <w:r w:rsidRPr="005C4028">
        <w:rPr>
          <w:rFonts w:ascii="Cambria" w:hAnsi="Cambria"/>
          <w:sz w:val="20"/>
          <w:szCs w:val="20"/>
        </w:rPr>
        <w:t xml:space="preserve">You are to make 2 sketches and a 'good' 2-point perspective drawing of this house interior. Try to focus on shading on the white wall in the top right corner. The best place to start is to divide the sheet into quarters and work out proportions. KEY: In the good copy 2 point perspective </w:t>
      </w:r>
      <w:r w:rsidRPr="005C4028">
        <w:rPr>
          <w:rFonts w:ascii="Cambria" w:hAnsi="Cambria"/>
          <w:b/>
          <w:sz w:val="20"/>
          <w:szCs w:val="20"/>
        </w:rPr>
        <w:t>you are to change the bed</w:t>
      </w:r>
      <w:r w:rsidRPr="005C4028">
        <w:rPr>
          <w:rFonts w:ascii="Cambria" w:hAnsi="Cambria"/>
          <w:sz w:val="20"/>
          <w:szCs w:val="20"/>
        </w:rPr>
        <w:t xml:space="preserve"> with a </w:t>
      </w:r>
      <w:hyperlink r:id="rId6" w:anchor="Types_of_beds" w:history="1">
        <w:r w:rsidRPr="005C4028">
          <w:rPr>
            <w:rFonts w:ascii="Cambria" w:hAnsi="Cambria"/>
            <w:color w:val="0000FF"/>
            <w:sz w:val="20"/>
            <w:szCs w:val="20"/>
            <w:u w:val="single"/>
          </w:rPr>
          <w:t>different type of bed</w:t>
        </w:r>
      </w:hyperlink>
      <w:r w:rsidRPr="005C4028">
        <w:rPr>
          <w:rFonts w:ascii="Cambria" w:hAnsi="Cambria"/>
          <w:sz w:val="20"/>
          <w:szCs w:val="20"/>
        </w:rPr>
        <w:t xml:space="preserve"> of another type taken from an image search of Google.</w:t>
      </w:r>
      <w:r w:rsidR="008C6F4B">
        <w:rPr>
          <w:rFonts w:ascii="Cambria" w:hAnsi="Cambria"/>
          <w:sz w:val="20"/>
          <w:szCs w:val="20"/>
        </w:rPr>
        <w:br/>
      </w:r>
      <w:r w:rsidR="008C6F4B">
        <w:rPr>
          <w:rFonts w:ascii="Cambria" w:hAnsi="Cambria"/>
          <w:sz w:val="20"/>
          <w:szCs w:val="20"/>
        </w:rPr>
        <w:br/>
      </w:r>
      <w:r w:rsidR="008C6F4B" w:rsidRPr="008C6F4B">
        <w:rPr>
          <w:rFonts w:ascii="Lucida Grande" w:hAnsi="Lucida Grande"/>
          <w:color w:val="000000"/>
          <w:sz w:val="22"/>
        </w:rPr>
        <w:t>http://en.wikipedia.org/wiki/Bed#Types_of_beds</w:t>
      </w:r>
    </w:p>
    <w:p w:rsidR="005C4028" w:rsidRPr="005C4028" w:rsidRDefault="005C4028" w:rsidP="005C4028">
      <w:pPr>
        <w:spacing w:after="0"/>
        <w:rPr>
          <w:rFonts w:ascii="Cambria" w:hAnsi="Cambria"/>
          <w:sz w:val="20"/>
          <w:szCs w:val="20"/>
        </w:rPr>
      </w:pPr>
      <w:r w:rsidRPr="005C4028">
        <w:rPr>
          <w:rFonts w:ascii="Cambria" w:hAnsi="Cambria"/>
          <w:sz w:val="20"/>
          <w:szCs w:val="20"/>
        </w:rPr>
        <w:br/>
      </w:r>
      <w:r w:rsidRPr="005C4028">
        <w:rPr>
          <w:rFonts w:ascii="Cambria" w:hAnsi="Cambria"/>
          <w:noProof/>
          <w:sz w:val="20"/>
          <w:szCs w:val="20"/>
        </w:rPr>
        <w:drawing>
          <wp:inline distT="0" distB="0" distL="0" distR="0">
            <wp:extent cx="5741035" cy="4212484"/>
            <wp:effectExtent l="25400" t="0" r="0" b="0"/>
            <wp:docPr id="2" name="Picture 2" descr="_point_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oint_perspective.jpg"/>
                    <pic:cNvPicPr>
                      <a:picLocks noChangeAspect="1" noChangeArrowheads="1"/>
                    </pic:cNvPicPr>
                  </pic:nvPicPr>
                  <pic:blipFill>
                    <a:blip r:embed="rId7"/>
                    <a:srcRect/>
                    <a:stretch>
                      <a:fillRect/>
                    </a:stretch>
                  </pic:blipFill>
                  <pic:spPr bwMode="auto">
                    <a:xfrm>
                      <a:off x="0" y="0"/>
                      <a:ext cx="5748932" cy="4218278"/>
                    </a:xfrm>
                    <a:prstGeom prst="rect">
                      <a:avLst/>
                    </a:prstGeom>
                    <a:noFill/>
                    <a:ln w="9525">
                      <a:noFill/>
                      <a:miter lim="800000"/>
                      <a:headEnd/>
                      <a:tailEnd/>
                    </a:ln>
                  </pic:spPr>
                </pic:pic>
              </a:graphicData>
            </a:graphic>
          </wp:inline>
        </w:drawing>
      </w:r>
      <w:r w:rsidRPr="005C4028">
        <w:rPr>
          <w:rFonts w:ascii="Cambria" w:hAnsi="Cambria"/>
          <w:sz w:val="20"/>
          <w:szCs w:val="20"/>
        </w:rPr>
        <w:br/>
        <w:t xml:space="preserve">For a brief overview of 2-point drawing if you forget - follow </w:t>
      </w:r>
      <w:hyperlink r:id="rId8" w:history="1">
        <w:r w:rsidRPr="005C4028">
          <w:rPr>
            <w:rFonts w:ascii="Cambria" w:hAnsi="Cambria"/>
            <w:color w:val="0000FF"/>
            <w:sz w:val="20"/>
            <w:szCs w:val="20"/>
            <w:u w:val="single"/>
          </w:rPr>
          <w:t>this tutorial link</w:t>
        </w:r>
      </w:hyperlink>
      <w:r w:rsidRPr="005C4028">
        <w:rPr>
          <w:rFonts w:ascii="Cambria" w:hAnsi="Cambria"/>
          <w:sz w:val="20"/>
          <w:szCs w:val="20"/>
        </w:rPr>
        <w:t>.</w:t>
      </w:r>
      <w:r w:rsidRPr="005C4028">
        <w:rPr>
          <w:rFonts w:ascii="Cambria" w:hAnsi="Cambria"/>
          <w:sz w:val="20"/>
          <w:szCs w:val="20"/>
        </w:rPr>
        <w:br/>
      </w:r>
      <w:r w:rsidRPr="005C4028">
        <w:rPr>
          <w:rFonts w:ascii="Cambria" w:hAnsi="Cambria"/>
          <w:sz w:val="20"/>
          <w:szCs w:val="20"/>
        </w:rPr>
        <w:br/>
        <w:t>To submit:</w:t>
      </w:r>
    </w:p>
    <w:p w:rsidR="005C4028" w:rsidRPr="005C4028" w:rsidRDefault="005C4028" w:rsidP="00925FD3">
      <w:pPr>
        <w:numPr>
          <w:ilvl w:val="0"/>
          <w:numId w:val="1"/>
        </w:numPr>
        <w:spacing w:beforeLines="1" w:afterLines="1"/>
        <w:rPr>
          <w:rFonts w:ascii="Cambria" w:hAnsi="Cambria"/>
          <w:sz w:val="20"/>
          <w:szCs w:val="20"/>
        </w:rPr>
      </w:pPr>
      <w:r w:rsidRPr="005C4028">
        <w:rPr>
          <w:rFonts w:ascii="Cambria" w:hAnsi="Cambria"/>
          <w:sz w:val="20"/>
          <w:szCs w:val="20"/>
        </w:rPr>
        <w:t xml:space="preserve">Minimum of 2 sketches of </w:t>
      </w:r>
      <w:r w:rsidRPr="005C4028">
        <w:rPr>
          <w:rFonts w:ascii="Cambria" w:hAnsi="Cambria"/>
          <w:b/>
          <w:sz w:val="20"/>
          <w:szCs w:val="20"/>
        </w:rPr>
        <w:t>each picture</w:t>
      </w:r>
    </w:p>
    <w:p w:rsidR="005C4028" w:rsidRPr="005C4028" w:rsidRDefault="005C4028" w:rsidP="00925FD3">
      <w:pPr>
        <w:numPr>
          <w:ilvl w:val="0"/>
          <w:numId w:val="1"/>
        </w:numPr>
        <w:spacing w:beforeLines="1" w:afterLines="1"/>
        <w:rPr>
          <w:rFonts w:ascii="Cambria" w:hAnsi="Cambria"/>
          <w:sz w:val="20"/>
          <w:szCs w:val="20"/>
        </w:rPr>
      </w:pPr>
      <w:r w:rsidRPr="005C4028">
        <w:rPr>
          <w:rFonts w:ascii="Cambria" w:hAnsi="Cambria"/>
          <w:sz w:val="20"/>
          <w:szCs w:val="20"/>
        </w:rPr>
        <w:t>One 1-point perspective of the first picture</w:t>
      </w:r>
    </w:p>
    <w:p w:rsidR="005C4028" w:rsidRPr="005C4028" w:rsidRDefault="005C4028" w:rsidP="00925FD3">
      <w:pPr>
        <w:numPr>
          <w:ilvl w:val="0"/>
          <w:numId w:val="1"/>
        </w:numPr>
        <w:spacing w:beforeLines="1" w:afterLines="1"/>
        <w:rPr>
          <w:rFonts w:ascii="Cambria" w:hAnsi="Cambria"/>
          <w:sz w:val="20"/>
          <w:szCs w:val="20"/>
        </w:rPr>
      </w:pPr>
      <w:r w:rsidRPr="005C4028">
        <w:rPr>
          <w:rFonts w:ascii="Cambria" w:hAnsi="Cambria"/>
          <w:sz w:val="20"/>
          <w:szCs w:val="20"/>
        </w:rPr>
        <w:t>One 2-point perspective drawing (including the changed bed).</w:t>
      </w:r>
    </w:p>
    <w:p w:rsidR="005C4028" w:rsidRPr="005C4028" w:rsidRDefault="005C4028" w:rsidP="00925FD3">
      <w:pPr>
        <w:numPr>
          <w:ilvl w:val="0"/>
          <w:numId w:val="1"/>
        </w:numPr>
        <w:spacing w:beforeLines="1" w:afterLines="1"/>
        <w:rPr>
          <w:rFonts w:ascii="Cambria" w:hAnsi="Cambria"/>
          <w:sz w:val="20"/>
          <w:szCs w:val="20"/>
        </w:rPr>
      </w:pPr>
      <w:r w:rsidRPr="005C4028">
        <w:rPr>
          <w:rFonts w:ascii="Cambria" w:hAnsi="Cambria"/>
          <w:sz w:val="20"/>
          <w:szCs w:val="20"/>
        </w:rPr>
        <w:t>One PSD collage of the sketches and the good copy of the 1 and 2 point drawing</w:t>
      </w:r>
    </w:p>
    <w:p w:rsidR="005C4028" w:rsidRDefault="005C4028" w:rsidP="005C4028">
      <w:pPr>
        <w:spacing w:after="240"/>
        <w:rPr>
          <w:rFonts w:ascii="Cambria" w:hAnsi="Cambria"/>
          <w:sz w:val="20"/>
          <w:szCs w:val="20"/>
        </w:rPr>
      </w:pPr>
      <w:r w:rsidRPr="005C4028">
        <w:rPr>
          <w:rFonts w:ascii="Cambria" w:hAnsi="Cambria"/>
          <w:sz w:val="20"/>
          <w:szCs w:val="20"/>
        </w:rPr>
        <w:br/>
      </w:r>
    </w:p>
    <w:p w:rsidR="005C4028" w:rsidRDefault="005C4028" w:rsidP="005C4028">
      <w:pPr>
        <w:spacing w:after="240"/>
        <w:rPr>
          <w:rFonts w:ascii="Cambria" w:hAnsi="Cambria"/>
          <w:sz w:val="20"/>
          <w:szCs w:val="20"/>
        </w:rPr>
      </w:pPr>
    </w:p>
    <w:p w:rsidR="005C4028" w:rsidRDefault="005C4028" w:rsidP="005C4028">
      <w:pPr>
        <w:spacing w:after="240"/>
        <w:rPr>
          <w:rFonts w:ascii="Cambria" w:hAnsi="Cambria"/>
          <w:sz w:val="20"/>
          <w:szCs w:val="20"/>
        </w:rPr>
      </w:pPr>
    </w:p>
    <w:p w:rsidR="005C4028" w:rsidRDefault="005C4028" w:rsidP="005C4028">
      <w:pPr>
        <w:spacing w:after="240"/>
        <w:rPr>
          <w:rFonts w:ascii="Cambria" w:hAnsi="Cambria"/>
          <w:sz w:val="20"/>
          <w:szCs w:val="20"/>
        </w:rPr>
      </w:pPr>
    </w:p>
    <w:p w:rsidR="005C4028" w:rsidRDefault="005C4028" w:rsidP="005C4028">
      <w:pPr>
        <w:spacing w:after="240"/>
        <w:rPr>
          <w:rFonts w:ascii="Cambria" w:hAnsi="Cambria"/>
          <w:sz w:val="20"/>
          <w:szCs w:val="20"/>
        </w:rPr>
      </w:pPr>
    </w:p>
    <w:p w:rsidR="005C4028" w:rsidRDefault="005C4028" w:rsidP="005C4028">
      <w:pPr>
        <w:spacing w:after="240"/>
        <w:rPr>
          <w:rFonts w:ascii="Cambria" w:hAnsi="Cambria"/>
          <w:sz w:val="20"/>
          <w:szCs w:val="20"/>
        </w:rPr>
      </w:pPr>
    </w:p>
    <w:p w:rsidR="005C4028" w:rsidRPr="005C4028" w:rsidRDefault="005C4028" w:rsidP="005C4028">
      <w:pPr>
        <w:spacing w:after="240"/>
        <w:rPr>
          <w:rFonts w:ascii="Cambria" w:hAnsi="Cambria"/>
          <w:sz w:val="20"/>
          <w:szCs w:val="20"/>
        </w:rPr>
      </w:pPr>
      <w:r w:rsidRPr="005C4028">
        <w:rPr>
          <w:rFonts w:ascii="Cambria" w:hAnsi="Cambria"/>
          <w:sz w:val="20"/>
          <w:szCs w:val="20"/>
        </w:rPr>
        <w:t>You will be evaluated as follows:</w:t>
      </w:r>
    </w:p>
    <w:tbl>
      <w:tblPr>
        <w:tblW w:w="0" w:type="auto"/>
        <w:tblCellSpacing w:w="15" w:type="dxa"/>
        <w:tblCellMar>
          <w:top w:w="15" w:type="dxa"/>
          <w:left w:w="15" w:type="dxa"/>
          <w:bottom w:w="15" w:type="dxa"/>
          <w:right w:w="15" w:type="dxa"/>
        </w:tblCellMar>
        <w:tblLook w:val="0000"/>
      </w:tblPr>
      <w:tblGrid>
        <w:gridCol w:w="1389"/>
        <w:gridCol w:w="1819"/>
        <w:gridCol w:w="1874"/>
        <w:gridCol w:w="1840"/>
        <w:gridCol w:w="1838"/>
      </w:tblGrid>
      <w:tr w:rsidR="009A0A4C" w:rsidRPr="005C4028">
        <w:trPr>
          <w:tblCellSpacing w:w="15" w:type="dxa"/>
        </w:trPr>
        <w:tc>
          <w:tcPr>
            <w:tcW w:w="0" w:type="auto"/>
            <w:shd w:val="clear" w:color="auto" w:fill="auto"/>
            <w:vAlign w:val="center"/>
          </w:tcPr>
          <w:p w:rsidR="005C4028" w:rsidRPr="005C4028" w:rsidRDefault="005C4028" w:rsidP="005C4028">
            <w:pPr>
              <w:rPr>
                <w:rFonts w:ascii="Cambria" w:hAnsi="Cambria"/>
                <w:sz w:val="20"/>
                <w:szCs w:val="20"/>
              </w:rPr>
            </w:pPr>
            <w:r w:rsidRPr="005C4028">
              <w:rPr>
                <w:rFonts w:ascii="Cambria" w:hAnsi="Cambria"/>
                <w:b/>
                <w:sz w:val="20"/>
                <w:szCs w:val="20"/>
              </w:rPr>
              <w:t>CATEGORY</w:t>
            </w:r>
          </w:p>
        </w:tc>
        <w:tc>
          <w:tcPr>
            <w:tcW w:w="0" w:type="auto"/>
            <w:shd w:val="clear" w:color="auto" w:fill="auto"/>
            <w:vAlign w:val="center"/>
          </w:tcPr>
          <w:p w:rsidR="009A0A4C" w:rsidRDefault="009A0A4C" w:rsidP="009A0A4C">
            <w:pPr>
              <w:jc w:val="center"/>
              <w:rPr>
                <w:rFonts w:ascii="Cambria" w:hAnsi="Cambria"/>
                <w:b/>
                <w:sz w:val="20"/>
                <w:szCs w:val="20"/>
              </w:rPr>
            </w:pPr>
            <w:r>
              <w:rPr>
                <w:rFonts w:ascii="Cambria" w:hAnsi="Cambria"/>
                <w:b/>
                <w:sz w:val="20"/>
                <w:szCs w:val="20"/>
              </w:rPr>
              <w:t>LEVEL 1</w:t>
            </w:r>
          </w:p>
          <w:p w:rsidR="005C4028" w:rsidRPr="005C4028" w:rsidRDefault="009A0A4C" w:rsidP="009A0A4C">
            <w:pPr>
              <w:jc w:val="center"/>
              <w:rPr>
                <w:rFonts w:ascii="Cambria" w:hAnsi="Cambria"/>
                <w:sz w:val="20"/>
                <w:szCs w:val="20"/>
              </w:rPr>
            </w:pPr>
            <w:r>
              <w:rPr>
                <w:rFonts w:ascii="Cambria" w:hAnsi="Cambria"/>
                <w:b/>
                <w:sz w:val="20"/>
                <w:szCs w:val="20"/>
              </w:rPr>
              <w:t>12     13</w:t>
            </w:r>
          </w:p>
        </w:tc>
        <w:tc>
          <w:tcPr>
            <w:tcW w:w="0" w:type="auto"/>
            <w:shd w:val="clear" w:color="auto" w:fill="auto"/>
            <w:vAlign w:val="center"/>
          </w:tcPr>
          <w:p w:rsidR="009A0A4C" w:rsidRDefault="009A0A4C" w:rsidP="009A0A4C">
            <w:pPr>
              <w:jc w:val="center"/>
              <w:rPr>
                <w:rFonts w:ascii="Cambria" w:hAnsi="Cambria"/>
                <w:b/>
                <w:sz w:val="20"/>
                <w:szCs w:val="20"/>
              </w:rPr>
            </w:pPr>
            <w:r>
              <w:rPr>
                <w:rFonts w:ascii="Cambria" w:hAnsi="Cambria"/>
                <w:b/>
                <w:sz w:val="20"/>
                <w:szCs w:val="20"/>
              </w:rPr>
              <w:t>LEVEL 2</w:t>
            </w:r>
          </w:p>
          <w:p w:rsidR="005C4028" w:rsidRPr="005C4028" w:rsidRDefault="009A0A4C" w:rsidP="009A0A4C">
            <w:pPr>
              <w:jc w:val="center"/>
              <w:rPr>
                <w:rFonts w:ascii="Cambria" w:hAnsi="Cambria"/>
                <w:sz w:val="20"/>
                <w:szCs w:val="20"/>
              </w:rPr>
            </w:pPr>
            <w:r>
              <w:rPr>
                <w:rFonts w:ascii="Cambria" w:hAnsi="Cambria"/>
                <w:b/>
                <w:sz w:val="20"/>
                <w:szCs w:val="20"/>
              </w:rPr>
              <w:t>14     15</w:t>
            </w:r>
          </w:p>
        </w:tc>
        <w:tc>
          <w:tcPr>
            <w:tcW w:w="0" w:type="auto"/>
            <w:shd w:val="clear" w:color="auto" w:fill="auto"/>
            <w:vAlign w:val="center"/>
          </w:tcPr>
          <w:p w:rsidR="009A0A4C" w:rsidRDefault="009A0A4C" w:rsidP="009A0A4C">
            <w:pPr>
              <w:jc w:val="center"/>
              <w:rPr>
                <w:rFonts w:ascii="Cambria" w:hAnsi="Cambria"/>
                <w:b/>
                <w:sz w:val="20"/>
                <w:szCs w:val="20"/>
              </w:rPr>
            </w:pPr>
            <w:r>
              <w:rPr>
                <w:rFonts w:ascii="Cambria" w:hAnsi="Cambria"/>
                <w:b/>
                <w:sz w:val="20"/>
                <w:szCs w:val="20"/>
              </w:rPr>
              <w:t>LEVEL 3</w:t>
            </w:r>
          </w:p>
          <w:p w:rsidR="005C4028" w:rsidRPr="005C4028" w:rsidRDefault="009A0A4C" w:rsidP="009A0A4C">
            <w:pPr>
              <w:jc w:val="center"/>
              <w:rPr>
                <w:rFonts w:ascii="Cambria" w:hAnsi="Cambria"/>
                <w:sz w:val="20"/>
                <w:szCs w:val="20"/>
              </w:rPr>
            </w:pPr>
            <w:r>
              <w:rPr>
                <w:rFonts w:ascii="Cambria" w:hAnsi="Cambria"/>
                <w:b/>
                <w:sz w:val="20"/>
                <w:szCs w:val="20"/>
              </w:rPr>
              <w:t>16     17</w:t>
            </w:r>
          </w:p>
        </w:tc>
        <w:tc>
          <w:tcPr>
            <w:tcW w:w="0" w:type="auto"/>
            <w:shd w:val="clear" w:color="auto" w:fill="auto"/>
            <w:vAlign w:val="center"/>
          </w:tcPr>
          <w:p w:rsidR="009A0A4C" w:rsidRDefault="009A0A4C" w:rsidP="009A0A4C">
            <w:pPr>
              <w:jc w:val="center"/>
              <w:rPr>
                <w:rFonts w:ascii="Cambria" w:hAnsi="Cambria"/>
                <w:b/>
                <w:sz w:val="20"/>
                <w:szCs w:val="20"/>
              </w:rPr>
            </w:pPr>
            <w:r>
              <w:rPr>
                <w:rFonts w:ascii="Cambria" w:hAnsi="Cambria"/>
                <w:b/>
                <w:sz w:val="20"/>
                <w:szCs w:val="20"/>
              </w:rPr>
              <w:t>LEVEL 4</w:t>
            </w:r>
          </w:p>
          <w:p w:rsidR="005C4028" w:rsidRPr="005C4028" w:rsidRDefault="009A0A4C" w:rsidP="009A0A4C">
            <w:pPr>
              <w:jc w:val="center"/>
              <w:rPr>
                <w:rFonts w:ascii="Cambria" w:hAnsi="Cambria"/>
                <w:sz w:val="20"/>
                <w:szCs w:val="20"/>
              </w:rPr>
            </w:pPr>
            <w:r>
              <w:rPr>
                <w:rFonts w:ascii="Cambria" w:hAnsi="Cambria"/>
                <w:b/>
                <w:sz w:val="20"/>
                <w:szCs w:val="20"/>
              </w:rPr>
              <w:t>18     19     20</w:t>
            </w:r>
          </w:p>
        </w:tc>
      </w:tr>
      <w:tr w:rsidR="009A0A4C" w:rsidRPr="005C4028">
        <w:trPr>
          <w:tblCellSpacing w:w="15" w:type="dxa"/>
        </w:trPr>
        <w:tc>
          <w:tcPr>
            <w:tcW w:w="0" w:type="auto"/>
            <w:shd w:val="clear" w:color="auto" w:fill="auto"/>
            <w:vAlign w:val="center"/>
          </w:tcPr>
          <w:p w:rsidR="005C4028" w:rsidRPr="005C4028" w:rsidRDefault="005C4028" w:rsidP="005C4028">
            <w:pPr>
              <w:rPr>
                <w:rFonts w:ascii="Cambria" w:hAnsi="Cambria"/>
                <w:sz w:val="20"/>
                <w:szCs w:val="20"/>
              </w:rPr>
            </w:pPr>
            <w:r w:rsidRPr="005C4028">
              <w:rPr>
                <w:rFonts w:ascii="Cambria" w:hAnsi="Cambria"/>
                <w:b/>
                <w:sz w:val="20"/>
                <w:szCs w:val="20"/>
              </w:rPr>
              <w:t>Sketches</w:t>
            </w:r>
            <w:r w:rsidR="00787B36">
              <w:rPr>
                <w:rFonts w:ascii="Cambria" w:hAnsi="Cambria"/>
                <w:b/>
                <w:sz w:val="20"/>
                <w:szCs w:val="20"/>
              </w:rPr>
              <w:br/>
              <w:t>(Thinking)</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The sketches have many defects or are poor quality.</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The sketches have some defects, but still portray the object</w:t>
            </w:r>
            <w:r>
              <w:rPr>
                <w:rFonts w:ascii="Cambria" w:hAnsi="Cambria"/>
                <w:sz w:val="20"/>
                <w:szCs w:val="20"/>
              </w:rPr>
              <w:t>.</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Good choices in line-weights and angles that best illustrate the chosen topics. Drawings are defect-free but may contain a few unwanted features</w:t>
            </w:r>
            <w:r>
              <w:rPr>
                <w:rFonts w:ascii="Cambria" w:hAnsi="Cambria"/>
                <w:sz w:val="20"/>
                <w:szCs w:val="20"/>
              </w:rPr>
              <w:t>.</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Superb choices in line-weights and angles that best illustrate the object. Drawings are free from distracting elements</w:t>
            </w:r>
            <w:r>
              <w:rPr>
                <w:rFonts w:ascii="Cambria" w:hAnsi="Cambria"/>
                <w:sz w:val="20"/>
                <w:szCs w:val="20"/>
              </w:rPr>
              <w:t>.</w:t>
            </w:r>
          </w:p>
        </w:tc>
      </w:tr>
      <w:tr w:rsidR="009A0A4C" w:rsidRPr="005C4028">
        <w:trPr>
          <w:tblCellSpacing w:w="15" w:type="dxa"/>
        </w:trPr>
        <w:tc>
          <w:tcPr>
            <w:tcW w:w="0" w:type="auto"/>
            <w:shd w:val="clear" w:color="auto" w:fill="auto"/>
            <w:vAlign w:val="center"/>
          </w:tcPr>
          <w:p w:rsidR="005C4028" w:rsidRPr="005C4028" w:rsidRDefault="005C4028" w:rsidP="005C4028">
            <w:pPr>
              <w:rPr>
                <w:rFonts w:ascii="Cambria" w:hAnsi="Cambria"/>
                <w:sz w:val="20"/>
                <w:szCs w:val="20"/>
              </w:rPr>
            </w:pPr>
            <w:r w:rsidRPr="005C4028">
              <w:rPr>
                <w:rFonts w:ascii="Cambria" w:hAnsi="Cambria"/>
                <w:b/>
                <w:sz w:val="20"/>
                <w:szCs w:val="20"/>
              </w:rPr>
              <w:t>1 point perspective drawing</w:t>
            </w:r>
            <w:r w:rsidR="00787B36">
              <w:rPr>
                <w:rFonts w:ascii="Cambria" w:hAnsi="Cambria"/>
                <w:b/>
                <w:sz w:val="20"/>
                <w:szCs w:val="20"/>
              </w:rPr>
              <w:br/>
              <w:t>(Application)</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Lines merge but with much room for improvement.</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Lines generally at the VP.</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Lines merge at the VP with few flaws in the drawing.</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Lines merge seamlessly at the VP. There are no flaws in the drawing.</w:t>
            </w:r>
          </w:p>
        </w:tc>
      </w:tr>
      <w:tr w:rsidR="009A0A4C" w:rsidRPr="005C4028">
        <w:trPr>
          <w:tblCellSpacing w:w="15" w:type="dxa"/>
        </w:trPr>
        <w:tc>
          <w:tcPr>
            <w:tcW w:w="0" w:type="auto"/>
            <w:shd w:val="clear" w:color="auto" w:fill="auto"/>
            <w:vAlign w:val="center"/>
          </w:tcPr>
          <w:p w:rsidR="005C4028" w:rsidRPr="005C4028" w:rsidRDefault="005C4028" w:rsidP="005C4028">
            <w:pPr>
              <w:rPr>
                <w:rFonts w:ascii="Cambria" w:hAnsi="Cambria"/>
                <w:sz w:val="20"/>
                <w:szCs w:val="20"/>
              </w:rPr>
            </w:pPr>
            <w:r w:rsidRPr="005C4028">
              <w:rPr>
                <w:rFonts w:ascii="Cambria" w:hAnsi="Cambria"/>
                <w:b/>
                <w:sz w:val="20"/>
                <w:szCs w:val="20"/>
              </w:rPr>
              <w:t>2 point perspective drawing</w:t>
            </w:r>
            <w:r w:rsidR="00787B36">
              <w:rPr>
                <w:rFonts w:ascii="Cambria" w:hAnsi="Cambria"/>
                <w:b/>
                <w:sz w:val="20"/>
                <w:szCs w:val="20"/>
              </w:rPr>
              <w:br/>
              <w:t>(Application)</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Lines generally merge towards the VPs. There are multiple flaws in the drawing.</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Lines merge at both VPs. There are flaws in the drawing.</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Lines merge well at both VPs. There are generally no flaws in the drawing.</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Lines merge seamlessly at both VPs. There are no flaws in the drawing.</w:t>
            </w:r>
          </w:p>
        </w:tc>
      </w:tr>
      <w:tr w:rsidR="009A0A4C" w:rsidRPr="005C4028">
        <w:trPr>
          <w:tblCellSpacing w:w="15" w:type="dxa"/>
        </w:trPr>
        <w:tc>
          <w:tcPr>
            <w:tcW w:w="0" w:type="auto"/>
            <w:shd w:val="clear" w:color="auto" w:fill="auto"/>
            <w:vAlign w:val="center"/>
          </w:tcPr>
          <w:p w:rsidR="005C4028" w:rsidRPr="005C4028" w:rsidRDefault="005C4028" w:rsidP="005C4028">
            <w:pPr>
              <w:rPr>
                <w:rFonts w:ascii="Cambria" w:hAnsi="Cambria"/>
                <w:sz w:val="20"/>
                <w:szCs w:val="20"/>
              </w:rPr>
            </w:pPr>
            <w:r w:rsidRPr="005C4028">
              <w:rPr>
                <w:rFonts w:ascii="Cambria" w:hAnsi="Cambria"/>
                <w:b/>
                <w:sz w:val="20"/>
                <w:szCs w:val="20"/>
              </w:rPr>
              <w:t>Bed replacement</w:t>
            </w:r>
            <w:r w:rsidR="00787B36">
              <w:rPr>
                <w:rFonts w:ascii="Cambria" w:hAnsi="Cambria"/>
                <w:b/>
                <w:sz w:val="20"/>
                <w:szCs w:val="20"/>
              </w:rPr>
              <w:br/>
              <w:t>(Thinking)</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The bed has been replaced, but the style doesn't reflect the type of room design at all.</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The bed has been replaced with a type of bed that doesn't quite integrate into the room.</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The bed has generally been replaced with a type of bed that integrates into the room.</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The bed has been replaced with a type of bed that flawlessly integrates into the room.</w:t>
            </w:r>
          </w:p>
        </w:tc>
      </w:tr>
      <w:tr w:rsidR="009A0A4C" w:rsidRPr="005C4028">
        <w:trPr>
          <w:tblCellSpacing w:w="15" w:type="dxa"/>
        </w:trPr>
        <w:tc>
          <w:tcPr>
            <w:tcW w:w="0" w:type="auto"/>
            <w:shd w:val="clear" w:color="auto" w:fill="auto"/>
            <w:vAlign w:val="center"/>
          </w:tcPr>
          <w:p w:rsidR="005C4028" w:rsidRPr="005C4028" w:rsidRDefault="005C4028" w:rsidP="005C4028">
            <w:pPr>
              <w:rPr>
                <w:rFonts w:ascii="Cambria" w:hAnsi="Cambria"/>
                <w:sz w:val="20"/>
                <w:szCs w:val="20"/>
              </w:rPr>
            </w:pPr>
            <w:r w:rsidRPr="005C4028">
              <w:rPr>
                <w:rFonts w:ascii="Cambria" w:hAnsi="Cambria"/>
                <w:b/>
                <w:sz w:val="20"/>
                <w:szCs w:val="20"/>
              </w:rPr>
              <w:t>Use of Time</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Used time poorly (as shown by observation by teacher and/or documentation of progress in journal) in spite of several reminders to do so.</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Used time well (as shown by observation by teacher and documentation of progress in journal), but required reminders on one or more occasions to do so.</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Used time well during most class periods (as shown by observation by teacher, and documentation of progress in journal) with no reminders.</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Used time well during each class period (as shown by observation by teacher, and documentation of progress in journal) with no reminders.</w:t>
            </w:r>
          </w:p>
        </w:tc>
      </w:tr>
      <w:tr w:rsidR="009A0A4C" w:rsidRPr="005C4028">
        <w:trPr>
          <w:tblCellSpacing w:w="15" w:type="dxa"/>
        </w:trPr>
        <w:tc>
          <w:tcPr>
            <w:tcW w:w="0" w:type="auto"/>
            <w:shd w:val="clear" w:color="auto" w:fill="auto"/>
            <w:vAlign w:val="center"/>
          </w:tcPr>
          <w:p w:rsidR="005C4028" w:rsidRPr="005C4028" w:rsidRDefault="005C4028" w:rsidP="005C4028">
            <w:pPr>
              <w:rPr>
                <w:rFonts w:ascii="Cambria" w:hAnsi="Cambria"/>
                <w:sz w:val="20"/>
                <w:szCs w:val="20"/>
              </w:rPr>
            </w:pPr>
            <w:r w:rsidRPr="005C4028">
              <w:rPr>
                <w:rFonts w:ascii="Cambria" w:hAnsi="Cambria"/>
                <w:b/>
                <w:sz w:val="20"/>
                <w:szCs w:val="20"/>
              </w:rPr>
              <w:t>File</w:t>
            </w:r>
            <w:r>
              <w:rPr>
                <w:rFonts w:ascii="Cambria" w:hAnsi="Cambria"/>
                <w:b/>
                <w:sz w:val="20"/>
                <w:szCs w:val="20"/>
              </w:rPr>
              <w:t xml:space="preserve"> </w:t>
            </w:r>
            <w:r w:rsidRPr="005C4028">
              <w:rPr>
                <w:rFonts w:ascii="Cambria" w:hAnsi="Cambria"/>
                <w:b/>
                <w:sz w:val="20"/>
                <w:szCs w:val="20"/>
              </w:rPr>
              <w:t>type and size</w:t>
            </w:r>
            <w:r w:rsidR="00787B36">
              <w:rPr>
                <w:rFonts w:ascii="Cambria" w:hAnsi="Cambria"/>
                <w:b/>
                <w:sz w:val="20"/>
                <w:szCs w:val="20"/>
              </w:rPr>
              <w:br/>
              <w:t>(Knowledge)</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Only a few of the requirements have been met</w:t>
            </w:r>
            <w:r>
              <w:rPr>
                <w:rFonts w:ascii="Cambria" w:hAnsi="Cambria"/>
                <w:sz w:val="20"/>
                <w:szCs w:val="20"/>
              </w:rPr>
              <w:t>.</w:t>
            </w:r>
          </w:p>
        </w:tc>
        <w:tc>
          <w:tcPr>
            <w:tcW w:w="0" w:type="auto"/>
            <w:shd w:val="clear" w:color="auto" w:fill="auto"/>
            <w:vAlign w:val="center"/>
          </w:tcPr>
          <w:p w:rsidR="005C4028" w:rsidRPr="005C4028" w:rsidRDefault="009A0A4C" w:rsidP="005C4028">
            <w:pPr>
              <w:rPr>
                <w:rFonts w:ascii="Cambria" w:hAnsi="Cambria"/>
                <w:sz w:val="20"/>
                <w:szCs w:val="20"/>
              </w:rPr>
            </w:pPr>
            <w:r w:rsidRPr="005C4028">
              <w:rPr>
                <w:rFonts w:ascii="Cambria" w:hAnsi="Cambria"/>
                <w:sz w:val="20"/>
                <w:szCs w:val="20"/>
              </w:rPr>
              <w:t>Many present. Some important components missing.</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Generally all elements are present.</w:t>
            </w:r>
          </w:p>
        </w:tc>
        <w:tc>
          <w:tcPr>
            <w:tcW w:w="0" w:type="auto"/>
            <w:shd w:val="clear" w:color="auto" w:fill="auto"/>
            <w:vAlign w:val="center"/>
          </w:tcPr>
          <w:p w:rsidR="005C4028" w:rsidRPr="005C4028" w:rsidRDefault="009A0A4C" w:rsidP="009A0A4C">
            <w:pPr>
              <w:rPr>
                <w:rFonts w:ascii="Cambria" w:hAnsi="Cambria"/>
                <w:sz w:val="20"/>
                <w:szCs w:val="20"/>
              </w:rPr>
            </w:pPr>
            <w:r w:rsidRPr="005C4028">
              <w:rPr>
                <w:rFonts w:ascii="Cambria" w:hAnsi="Cambria"/>
                <w:sz w:val="20"/>
                <w:szCs w:val="20"/>
              </w:rPr>
              <w:t>All elements are present.</w:t>
            </w:r>
          </w:p>
        </w:tc>
      </w:tr>
    </w:tbl>
    <w:p w:rsidR="00727FC9" w:rsidRPr="005C4028" w:rsidRDefault="00236D2C">
      <w:pPr>
        <w:rPr>
          <w:rFonts w:ascii="Cambria" w:hAnsi="Cambria"/>
        </w:rPr>
      </w:pPr>
    </w:p>
    <w:sectPr w:rsidR="00727FC9" w:rsidRPr="005C4028"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2D29"/>
    <w:multiLevelType w:val="multilevel"/>
    <w:tmpl w:val="574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4028"/>
    <w:rsid w:val="00236D2C"/>
    <w:rsid w:val="00244726"/>
    <w:rsid w:val="00282EA9"/>
    <w:rsid w:val="005753FD"/>
    <w:rsid w:val="005C4028"/>
    <w:rsid w:val="006D21F8"/>
    <w:rsid w:val="00787B36"/>
    <w:rsid w:val="008C6F4B"/>
    <w:rsid w:val="008F4435"/>
    <w:rsid w:val="00925FD3"/>
    <w:rsid w:val="009A0A4C"/>
    <w:rsid w:val="00AB1FB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AF"/>
    <w:rPr>
      <w:sz w:val="24"/>
      <w:szCs w:val="24"/>
    </w:rPr>
  </w:style>
  <w:style w:type="paragraph" w:styleId="Heading1">
    <w:name w:val="heading 1"/>
    <w:basedOn w:val="Normal"/>
    <w:link w:val="Heading1Char"/>
    <w:uiPriority w:val="9"/>
    <w:rsid w:val="005C4028"/>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C402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C4028"/>
    <w:rPr>
      <w:rFonts w:ascii="Times" w:hAnsi="Times"/>
      <w:b/>
      <w:kern w:val="36"/>
      <w:sz w:val="48"/>
    </w:rPr>
  </w:style>
  <w:style w:type="character" w:customStyle="1" w:styleId="Heading3Char">
    <w:name w:val="Heading 3 Char"/>
    <w:basedOn w:val="DefaultParagraphFont"/>
    <w:link w:val="Heading3"/>
    <w:uiPriority w:val="9"/>
    <w:rsid w:val="005C4028"/>
    <w:rPr>
      <w:rFonts w:ascii="Times" w:hAnsi="Times"/>
      <w:b/>
      <w:sz w:val="27"/>
    </w:rPr>
  </w:style>
  <w:style w:type="character" w:styleId="Hyperlink">
    <w:name w:val="Hyperlink"/>
    <w:basedOn w:val="DefaultParagraphFont"/>
    <w:uiPriority w:val="99"/>
    <w:rsid w:val="005C4028"/>
    <w:rPr>
      <w:color w:val="0000FF"/>
      <w:u w:val="single"/>
    </w:rPr>
  </w:style>
  <w:style w:type="character" w:styleId="Strong">
    <w:name w:val="Strong"/>
    <w:basedOn w:val="DefaultParagraphFont"/>
    <w:uiPriority w:val="22"/>
    <w:rsid w:val="005C4028"/>
    <w:rPr>
      <w:b/>
    </w:rPr>
  </w:style>
</w:styles>
</file>

<file path=word/webSettings.xml><?xml version="1.0" encoding="utf-8"?>
<w:webSettings xmlns:r="http://schemas.openxmlformats.org/officeDocument/2006/relationships" xmlns:w="http://schemas.openxmlformats.org/wordprocessingml/2006/main">
  <w:divs>
    <w:div w:id="1405642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n.wikipedia.org/wiki/Bed" TargetMode="External"/><Relationship Id="rId7" Type="http://schemas.openxmlformats.org/officeDocument/2006/relationships/image" Target="media/image2.jpeg"/><Relationship Id="rId8" Type="http://schemas.openxmlformats.org/officeDocument/2006/relationships/hyperlink" Target="http://www.khulsey.com/drawing-2-point-perspectiv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495</Words>
  <Characters>2826</Characters>
  <Application>Microsoft Macintosh Word</Application>
  <DocSecurity>0</DocSecurity>
  <Lines>23</Lines>
  <Paragraphs>5</Paragraphs>
  <ScaleCrop>false</ScaleCrop>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7</cp:revision>
  <dcterms:created xsi:type="dcterms:W3CDTF">2013-05-30T12:49:00Z</dcterms:created>
  <dcterms:modified xsi:type="dcterms:W3CDTF">2013-09-11T12:44:00Z</dcterms:modified>
</cp:coreProperties>
</file>